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5" w:rsidRDefault="00705306" w:rsidP="00705306">
      <w:pPr>
        <w:jc w:val="center"/>
        <w:rPr>
          <w:b/>
          <w:caps/>
          <w:sz w:val="28"/>
        </w:rPr>
      </w:pPr>
      <w:r w:rsidRPr="009F5A3A">
        <w:rPr>
          <w:b/>
          <w:caps/>
          <w:sz w:val="28"/>
        </w:rPr>
        <w:t xml:space="preserve">Карточка предприятия </w:t>
      </w:r>
      <w:r w:rsidR="00D51D33" w:rsidRPr="009F5A3A">
        <w:rPr>
          <w:b/>
          <w:caps/>
          <w:sz w:val="28"/>
        </w:rPr>
        <w:t>О</w:t>
      </w:r>
      <w:r w:rsidR="0033412D" w:rsidRPr="009F5A3A">
        <w:rPr>
          <w:b/>
          <w:caps/>
          <w:sz w:val="28"/>
        </w:rPr>
        <w:t>О</w:t>
      </w:r>
      <w:r w:rsidR="00D51D33" w:rsidRPr="009F5A3A">
        <w:rPr>
          <w:b/>
          <w:caps/>
          <w:sz w:val="28"/>
        </w:rPr>
        <w:t>О</w:t>
      </w:r>
      <w:r w:rsidRPr="009F5A3A">
        <w:rPr>
          <w:b/>
          <w:caps/>
          <w:sz w:val="28"/>
        </w:rPr>
        <w:t xml:space="preserve"> </w:t>
      </w:r>
      <w:r w:rsidR="00D51D33" w:rsidRPr="009F5A3A">
        <w:rPr>
          <w:b/>
          <w:caps/>
          <w:sz w:val="28"/>
        </w:rPr>
        <w:t>«</w:t>
      </w:r>
      <w:r w:rsidRPr="009F5A3A">
        <w:rPr>
          <w:b/>
          <w:caps/>
          <w:sz w:val="28"/>
        </w:rPr>
        <w:t>ТП НИЦ</w:t>
      </w:r>
      <w:r w:rsidR="00D51D33" w:rsidRPr="009F5A3A">
        <w:rPr>
          <w:b/>
          <w:caps/>
          <w:sz w:val="28"/>
        </w:rPr>
        <w:t>»</w:t>
      </w:r>
    </w:p>
    <w:p w:rsidR="005C722E" w:rsidRPr="009F5A3A" w:rsidRDefault="005C722E" w:rsidP="00705306">
      <w:pPr>
        <w:jc w:val="center"/>
        <w:rPr>
          <w:b/>
          <w:caps/>
          <w:sz w:val="28"/>
        </w:rPr>
      </w:pPr>
    </w:p>
    <w:tbl>
      <w:tblPr>
        <w:tblW w:w="108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4931"/>
        <w:gridCol w:w="2298"/>
      </w:tblGrid>
      <w:tr w:rsidR="00705306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06" w:rsidRPr="009F5A3A" w:rsidRDefault="00705306" w:rsidP="001A3BF1">
            <w:r w:rsidRPr="009F5A3A">
              <w:t>Полное наименование: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52AF" w:rsidRPr="009F5A3A" w:rsidRDefault="0033412D" w:rsidP="00974D84">
            <w:pPr>
              <w:jc w:val="center"/>
            </w:pPr>
            <w:r w:rsidRPr="009F5A3A">
              <w:t>О</w:t>
            </w:r>
            <w:r w:rsidR="00D51D33" w:rsidRPr="009F5A3A">
              <w:t>бщество</w:t>
            </w:r>
            <w:r w:rsidRPr="009F5A3A">
              <w:t xml:space="preserve"> с ограниченной ответственностью</w:t>
            </w:r>
          </w:p>
          <w:p w:rsidR="00705306" w:rsidRPr="009F5A3A" w:rsidRDefault="00705306" w:rsidP="00974D84">
            <w:pPr>
              <w:jc w:val="center"/>
            </w:pPr>
            <w:r w:rsidRPr="009F5A3A">
              <w:t xml:space="preserve">«Тимано-Печорский Научно-исследовательский </w:t>
            </w:r>
            <w:r w:rsidR="00D51D33" w:rsidRPr="009F5A3A">
              <w:t>Ц</w:t>
            </w:r>
            <w:r w:rsidRPr="009F5A3A">
              <w:t>ентр»</w:t>
            </w:r>
          </w:p>
        </w:tc>
      </w:tr>
      <w:tr w:rsidR="00705306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06" w:rsidRPr="009F5A3A" w:rsidRDefault="00705306" w:rsidP="001A3BF1">
            <w:r w:rsidRPr="009F5A3A">
              <w:t>Сокращённое наименование: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06" w:rsidRPr="009F5A3A" w:rsidRDefault="00D51D33" w:rsidP="00974D84">
            <w:pPr>
              <w:jc w:val="center"/>
            </w:pPr>
            <w:r w:rsidRPr="009F5A3A">
              <w:t>О</w:t>
            </w:r>
            <w:r w:rsidR="0033412D" w:rsidRPr="009F5A3A">
              <w:t>О</w:t>
            </w:r>
            <w:r w:rsidRPr="009F5A3A">
              <w:t>О «</w:t>
            </w:r>
            <w:r w:rsidR="00705306" w:rsidRPr="009F5A3A">
              <w:t>ТП НИЦ</w:t>
            </w:r>
            <w:r w:rsidRPr="009F5A3A">
              <w:t>»</w:t>
            </w:r>
          </w:p>
        </w:tc>
      </w:tr>
      <w:tr w:rsidR="00705306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06" w:rsidRPr="009F5A3A" w:rsidRDefault="00705306" w:rsidP="001A3BF1">
            <w:r w:rsidRPr="009F5A3A">
              <w:t>Адрес: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06" w:rsidRPr="009F5A3A" w:rsidRDefault="00705306" w:rsidP="00974D84">
            <w:pPr>
              <w:jc w:val="center"/>
            </w:pPr>
            <w:r w:rsidRPr="009F5A3A">
              <w:t>169300, Республика Коми, г. Ухта, ул. Первомайская, 45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21003">
            <w:pPr>
              <w:rPr>
                <w:i/>
                <w:caps/>
              </w:rPr>
            </w:pPr>
            <w:r w:rsidRPr="009F5A3A">
              <w:t>Приёмная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E2287C" w:rsidRDefault="00261C75" w:rsidP="00421003">
            <w:hyperlink r:id="rId5" w:history="1">
              <w:r w:rsidRPr="00E754A8">
                <w:rPr>
                  <w:rStyle w:val="a4"/>
                  <w:lang w:val="en-US"/>
                </w:rPr>
                <w:t>info</w:t>
              </w:r>
              <w:r w:rsidRPr="00E754A8">
                <w:rPr>
                  <w:rStyle w:val="a4"/>
                </w:rPr>
                <w:t>@</w:t>
              </w:r>
              <w:r w:rsidRPr="00E754A8">
                <w:rPr>
                  <w:rStyle w:val="a4"/>
                  <w:lang w:val="en-US"/>
                </w:rPr>
                <w:t>tpnic</w:t>
              </w:r>
              <w:r w:rsidRPr="00E754A8">
                <w:rPr>
                  <w:rStyle w:val="a4"/>
                </w:rPr>
                <w:t>.</w:t>
              </w:r>
              <w:r w:rsidRPr="00E754A8">
                <w:rPr>
                  <w:rStyle w:val="a4"/>
                  <w:lang w:val="en-US"/>
                </w:rPr>
                <w:t>ru</w:t>
              </w:r>
            </w:hyperlink>
            <w:r>
              <w:t xml:space="preserve">     </w:t>
            </w:r>
            <w:hyperlink r:id="rId6" w:history="1">
              <w:r w:rsidRPr="00DD6440">
                <w:t>tpnic11@yandex.ru</w:t>
              </w:r>
            </w:hyperlink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21003">
            <w:r w:rsidRPr="009F5A3A">
              <w:t>(8216) 75-15-02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937DF5">
            <w:r w:rsidRPr="009F5A3A">
              <w:t>Генеральный директор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proofErr w:type="spellStart"/>
            <w:r w:rsidRPr="009F5A3A">
              <w:t>Сарайкин</w:t>
            </w:r>
            <w:proofErr w:type="spellEnd"/>
            <w:r w:rsidRPr="009F5A3A">
              <w:t xml:space="preserve"> Олег Геннадьевич</w:t>
            </w:r>
          </w:p>
          <w:p w:rsidR="00261C75" w:rsidRPr="00E2287C" w:rsidRDefault="00261C75" w:rsidP="001A3BF1">
            <w:r w:rsidRPr="009F5A3A">
              <w:rPr>
                <w:lang w:val="en-US"/>
              </w:rPr>
              <w:t>o</w:t>
            </w:r>
            <w:r w:rsidRPr="00E2287C">
              <w:t>.</w:t>
            </w:r>
            <w:r w:rsidRPr="009F5A3A">
              <w:rPr>
                <w:lang w:val="en-US"/>
              </w:rPr>
              <w:t>g</w:t>
            </w:r>
            <w:r w:rsidRPr="00E2287C">
              <w:t>.</w:t>
            </w:r>
            <w:proofErr w:type="spellStart"/>
            <w:r w:rsidRPr="009F5A3A">
              <w:rPr>
                <w:lang w:val="en-US"/>
              </w:rPr>
              <w:t>saraykin</w:t>
            </w:r>
            <w:proofErr w:type="spellEnd"/>
            <w:r w:rsidRPr="00E2287C">
              <w:t>@</w:t>
            </w:r>
            <w:proofErr w:type="spellStart"/>
            <w:r w:rsidRPr="00E2287C">
              <w:rPr>
                <w:lang w:val="en-US"/>
              </w:rPr>
              <w:t>tpnic</w:t>
            </w:r>
            <w:proofErr w:type="spellEnd"/>
            <w:r w:rsidRPr="00E2287C">
              <w:t>.</w:t>
            </w:r>
            <w:proofErr w:type="spellStart"/>
            <w:r w:rsidRPr="00E2287C">
              <w:rPr>
                <w:lang w:val="en-US"/>
              </w:rPr>
              <w:t>ru</w:t>
            </w:r>
            <w:proofErr w:type="spellEnd"/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95CB6">
            <w:r w:rsidRPr="009F5A3A">
              <w:t>(8216) 75-09-54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Главный геолог – заместитель генерального директора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Сенин Станислав Валентинович</w:t>
            </w:r>
          </w:p>
          <w:p w:rsidR="00261C75" w:rsidRPr="009F5A3A" w:rsidRDefault="00261C75" w:rsidP="001A3BF1">
            <w:proofErr w:type="spellStart"/>
            <w:r w:rsidRPr="009F5A3A">
              <w:rPr>
                <w:lang w:val="en-US"/>
              </w:rPr>
              <w:t>senin</w:t>
            </w:r>
            <w:proofErr w:type="spellEnd"/>
            <w:r w:rsidRPr="009F5A3A">
              <w:t>@tpnic.ru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95CB6">
            <w:r w:rsidRPr="009F5A3A">
              <w:t>(8216) 75-15-62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Заместитель главного геолога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Григоренко Татьяна Ивановна</w:t>
            </w:r>
          </w:p>
          <w:p w:rsidR="00261C75" w:rsidRPr="009F5A3A" w:rsidRDefault="00261C75" w:rsidP="001A3BF1">
            <w:r w:rsidRPr="009F5A3A">
              <w:t>grig@tpnic.ru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95CB6">
            <w:r w:rsidRPr="009F5A3A">
              <w:t>(8216) 75-14-27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AF4A76">
            <w:r w:rsidRPr="009F5A3A">
              <w:t>Главный бухгалтер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Default="00261C75" w:rsidP="001A3BF1">
            <w:r w:rsidRPr="009F5A3A">
              <w:t>Попова Ольга Игоревна</w:t>
            </w:r>
          </w:p>
          <w:p w:rsidR="00261C75" w:rsidRPr="009F5A3A" w:rsidRDefault="00261C75" w:rsidP="001A3BF1">
            <w:r w:rsidRPr="00DD6440">
              <w:rPr>
                <w:szCs w:val="26"/>
              </w:rPr>
              <w:t>o.popova@tpnic.ru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95CB6">
            <w:r w:rsidRPr="009F5A3A">
              <w:t>(8216) 75-25-96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Ведущий специалист по заку</w:t>
            </w:r>
            <w:r w:rsidRPr="009F5A3A">
              <w:t>п</w:t>
            </w:r>
            <w:r w:rsidRPr="009F5A3A">
              <w:t>кам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proofErr w:type="spellStart"/>
            <w:r w:rsidRPr="009F5A3A">
              <w:t>Дутов</w:t>
            </w:r>
            <w:proofErr w:type="spellEnd"/>
            <w:r w:rsidRPr="009F5A3A">
              <w:t xml:space="preserve"> Марат Игоревич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95CB6">
            <w:r w:rsidRPr="009F5A3A">
              <w:t>(8216) 75-24-13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Заведующая отделом монит</w:t>
            </w:r>
            <w:r w:rsidRPr="009F5A3A">
              <w:t>о</w:t>
            </w:r>
            <w:r w:rsidRPr="009F5A3A">
              <w:t>ринга ГРР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70D4F">
            <w:r w:rsidRPr="009F5A3A">
              <w:t xml:space="preserve">Смирнова Сабина </w:t>
            </w:r>
            <w:proofErr w:type="spellStart"/>
            <w:r w:rsidRPr="009F5A3A">
              <w:t>Марсовна</w:t>
            </w:r>
            <w:proofErr w:type="spellEnd"/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6632FA">
            <w:r w:rsidRPr="009F5A3A">
              <w:t>(8216) 75-14-24</w:t>
            </w:r>
          </w:p>
          <w:p w:rsidR="00261C75" w:rsidRPr="009F5A3A" w:rsidRDefault="00261C75" w:rsidP="00F531B6">
            <w:r w:rsidRPr="009F5A3A">
              <w:t>(8216) 75-22-40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Заведующий отделом  перспе</w:t>
            </w:r>
            <w:r w:rsidRPr="009F5A3A">
              <w:t>к</w:t>
            </w:r>
            <w:r w:rsidRPr="009F5A3A">
              <w:t>тивных и прогнозных ресурсов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proofErr w:type="spellStart"/>
            <w:r w:rsidRPr="009F5A3A">
              <w:t>Куранов</w:t>
            </w:r>
            <w:proofErr w:type="spellEnd"/>
            <w:r w:rsidRPr="009F5A3A">
              <w:t xml:space="preserve"> Андрей Васильевич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F531B6">
            <w:r w:rsidRPr="009F5A3A">
              <w:t>(8216) 76-30-09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Заведующий лабораторией и</w:t>
            </w:r>
            <w:r w:rsidRPr="009F5A3A">
              <w:t>с</w:t>
            </w:r>
            <w:r w:rsidRPr="009F5A3A">
              <w:t>следования нефтей, РОВ пород и вод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proofErr w:type="spellStart"/>
            <w:r w:rsidRPr="009F5A3A">
              <w:t>Гиричева</w:t>
            </w:r>
            <w:proofErr w:type="spellEnd"/>
            <w:r w:rsidRPr="009F5A3A">
              <w:t xml:space="preserve"> Татьяна Вячеславовна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F531B6">
            <w:r w:rsidRPr="009F5A3A">
              <w:t>(8216) 75-20-15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261C75">
              <w:t>Менеджер по туризму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3A3C23" w:rsidRDefault="00261C75" w:rsidP="001A3BF1">
            <w:proofErr w:type="spellStart"/>
            <w:r>
              <w:t>Райнова</w:t>
            </w:r>
            <w:proofErr w:type="spellEnd"/>
            <w:r>
              <w:t xml:space="preserve"> Людм</w:t>
            </w:r>
            <w:bookmarkStart w:id="0" w:name="_GoBack"/>
            <w:bookmarkEnd w:id="0"/>
            <w:r>
              <w:t>ила Юрьевна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3A3C23">
            <w:r w:rsidRPr="009F5A3A">
              <w:t>(8216) 75-1</w:t>
            </w:r>
            <w:r>
              <w:t>7</w:t>
            </w:r>
            <w:r w:rsidRPr="009F5A3A">
              <w:t>-</w:t>
            </w:r>
            <w:r>
              <w:t>80</w:t>
            </w:r>
          </w:p>
        </w:tc>
      </w:tr>
      <w:tr w:rsidR="00261C75" w:rsidRPr="009F5A3A" w:rsidTr="0030374F"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>
            <w:r w:rsidRPr="009F5A3A">
              <w:t>Охрана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1A3BF1"/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495CB6">
            <w:r w:rsidRPr="009F5A3A">
              <w:t>(8216) 75-27-70</w:t>
            </w:r>
          </w:p>
        </w:tc>
      </w:tr>
      <w:tr w:rsidR="00261C75" w:rsidRPr="009F5A3A" w:rsidTr="00F531B6">
        <w:trPr>
          <w:trHeight w:val="385"/>
        </w:trPr>
        <w:tc>
          <w:tcPr>
            <w:tcW w:w="10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1C75" w:rsidRPr="009F5A3A" w:rsidRDefault="00261C75" w:rsidP="00E465FC">
            <w:pPr>
              <w:rPr>
                <w:caps/>
              </w:rPr>
            </w:pPr>
            <w:r w:rsidRPr="009F5A3A">
              <w:rPr>
                <w:caps/>
              </w:rPr>
              <w:t>реквизиты банка: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E551F8">
            <w:r w:rsidRPr="009F5A3A">
              <w:t xml:space="preserve">Полное наименование 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937DF5">
            <w:r w:rsidRPr="009F5A3A">
              <w:t>Коми отделение № 8617 ПАО Сбербанк г. Сыктывкар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E551F8">
            <w:r w:rsidRPr="009F5A3A">
              <w:t xml:space="preserve">Сокращённое наименование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937DF5">
            <w:r w:rsidRPr="009F5A3A">
              <w:t>ПАО Сбербанк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БИК</w:t>
            </w:r>
            <w:r>
              <w:t xml:space="preserve"> Банка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048 702 640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ИНН</w:t>
            </w:r>
            <w:r>
              <w:t xml:space="preserve"> Банка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770 708 3893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ОКПО</w:t>
            </w:r>
            <w:r>
              <w:t xml:space="preserve"> Банка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091 384 09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E551F8">
            <w:r w:rsidRPr="009F5A3A">
              <w:t>ОГРН</w:t>
            </w:r>
            <w:r>
              <w:t xml:space="preserve"> Банка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E178E1">
            <w:r w:rsidRPr="009F5A3A">
              <w:t>102 770 013 2195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6D3723">
            <w:r w:rsidRPr="009F5A3A">
              <w:t>Корреспондентский счёт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Default="00261C75" w:rsidP="004C33D0">
            <w:r w:rsidRPr="009F5A3A">
              <w:t xml:space="preserve">301 018 104 000 000 006 40 </w:t>
            </w:r>
          </w:p>
          <w:p w:rsidR="00261C75" w:rsidRPr="009F5A3A" w:rsidRDefault="00261C75" w:rsidP="004C33D0">
            <w:r w:rsidRPr="009F5A3A">
              <w:t>Коми отделение № 8617 ПАО Сберба</w:t>
            </w:r>
            <w:r w:rsidRPr="009F5A3A">
              <w:t>н</w:t>
            </w:r>
            <w:r w:rsidRPr="009F5A3A">
              <w:t>ка г. Сыктывкар</w:t>
            </w:r>
          </w:p>
        </w:tc>
      </w:tr>
      <w:tr w:rsidR="00261C75" w:rsidRPr="009F5A3A" w:rsidTr="00F531B6">
        <w:trPr>
          <w:trHeight w:val="385"/>
        </w:trPr>
        <w:tc>
          <w:tcPr>
            <w:tcW w:w="108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1C75" w:rsidRPr="009F5A3A" w:rsidRDefault="00261C75" w:rsidP="00BD0F92">
            <w:pPr>
              <w:rPr>
                <w:caps/>
              </w:rPr>
            </w:pPr>
            <w:r w:rsidRPr="009F5A3A">
              <w:rPr>
                <w:caps/>
              </w:rPr>
              <w:t>реквизит</w:t>
            </w:r>
            <w:proofErr w:type="gramStart"/>
            <w:r w:rsidRPr="009F5A3A">
              <w:rPr>
                <w:caps/>
              </w:rPr>
              <w:t>ы ООО</w:t>
            </w:r>
            <w:proofErr w:type="gramEnd"/>
            <w:r w:rsidRPr="009F5A3A">
              <w:rPr>
                <w:caps/>
              </w:rPr>
              <w:t xml:space="preserve"> «ТП НИЦ»: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Расчётный счёт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407 028 104 281 900 021 78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ОГРН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113 110 2000 545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ИНН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110 207 2510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КПП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110 201 001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БИК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048 702 640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ОКПО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047 768  90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ОКАТО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874 250 000 00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ОКТМО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877 250 000 01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ОКОГУ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421 0008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ОКФС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16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ОКОПФ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BD0F92">
            <w:r w:rsidRPr="009F5A3A">
              <w:t>12300</w:t>
            </w:r>
          </w:p>
        </w:tc>
      </w:tr>
      <w:tr w:rsidR="00261C75" w:rsidRPr="009F5A3A" w:rsidTr="003A3C23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C75" w:rsidRPr="009F5A3A" w:rsidRDefault="00261C75" w:rsidP="002802B1">
            <w:r w:rsidRPr="009F5A3A">
              <w:t>ОКВЭД-2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3671B6">
            <w:r w:rsidRPr="009F5A3A">
              <w:t>72.19</w:t>
            </w:r>
            <w:r>
              <w:t xml:space="preserve">; </w:t>
            </w:r>
            <w:r w:rsidRPr="009F5A3A">
              <w:t xml:space="preserve"> 71.12.3</w:t>
            </w:r>
            <w:r>
              <w:t>;  71.20.9</w:t>
            </w:r>
            <w:r>
              <w:t>;</w:t>
            </w:r>
            <w:r>
              <w:t xml:space="preserve"> 79.11;  79.12 </w:t>
            </w:r>
          </w:p>
        </w:tc>
      </w:tr>
      <w:tr w:rsidR="00261C75" w:rsidRPr="009F5A3A" w:rsidTr="00F531B6"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3A3C23">
            <w:r w:rsidRPr="003A3C23">
              <w:t xml:space="preserve">РТО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C75" w:rsidRPr="009F5A3A" w:rsidRDefault="00261C75" w:rsidP="003671B6">
            <w:r w:rsidRPr="003A3C23">
              <w:t>026021</w:t>
            </w:r>
          </w:p>
        </w:tc>
      </w:tr>
    </w:tbl>
    <w:p w:rsidR="00194C1B" w:rsidRPr="00043323" w:rsidRDefault="00194C1B" w:rsidP="009F5A3A">
      <w:pPr>
        <w:rPr>
          <w:b/>
          <w:sz w:val="26"/>
          <w:szCs w:val="26"/>
        </w:rPr>
      </w:pPr>
    </w:p>
    <w:sectPr w:rsidR="00194C1B" w:rsidRPr="00043323" w:rsidSect="00F531B6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06"/>
    <w:rsid w:val="00022968"/>
    <w:rsid w:val="0003187D"/>
    <w:rsid w:val="0004328A"/>
    <w:rsid w:val="00043323"/>
    <w:rsid w:val="000527AB"/>
    <w:rsid w:val="000B38E1"/>
    <w:rsid w:val="000E0394"/>
    <w:rsid w:val="000E7AF4"/>
    <w:rsid w:val="000F220B"/>
    <w:rsid w:val="00105CA5"/>
    <w:rsid w:val="00117284"/>
    <w:rsid w:val="001420D5"/>
    <w:rsid w:val="00144E87"/>
    <w:rsid w:val="00150658"/>
    <w:rsid w:val="001534E3"/>
    <w:rsid w:val="00190B77"/>
    <w:rsid w:val="00194C1B"/>
    <w:rsid w:val="001A3BF1"/>
    <w:rsid w:val="001E6662"/>
    <w:rsid w:val="001F0647"/>
    <w:rsid w:val="001F52AF"/>
    <w:rsid w:val="001F7191"/>
    <w:rsid w:val="002006D9"/>
    <w:rsid w:val="002054E9"/>
    <w:rsid w:val="0020740D"/>
    <w:rsid w:val="002309C9"/>
    <w:rsid w:val="00234057"/>
    <w:rsid w:val="0023584E"/>
    <w:rsid w:val="0025274C"/>
    <w:rsid w:val="00261C75"/>
    <w:rsid w:val="002802B1"/>
    <w:rsid w:val="00293404"/>
    <w:rsid w:val="002A52D0"/>
    <w:rsid w:val="002B192D"/>
    <w:rsid w:val="002B5B1C"/>
    <w:rsid w:val="002B63AA"/>
    <w:rsid w:val="002C0325"/>
    <w:rsid w:val="002D093A"/>
    <w:rsid w:val="002D7514"/>
    <w:rsid w:val="002E5D84"/>
    <w:rsid w:val="0030374F"/>
    <w:rsid w:val="0030598B"/>
    <w:rsid w:val="0030703A"/>
    <w:rsid w:val="00321B92"/>
    <w:rsid w:val="0033412D"/>
    <w:rsid w:val="00340DE9"/>
    <w:rsid w:val="00345FFB"/>
    <w:rsid w:val="003671B6"/>
    <w:rsid w:val="00367AFB"/>
    <w:rsid w:val="003742A5"/>
    <w:rsid w:val="003748AD"/>
    <w:rsid w:val="00383369"/>
    <w:rsid w:val="00385235"/>
    <w:rsid w:val="00392ACA"/>
    <w:rsid w:val="003A3C23"/>
    <w:rsid w:val="003C2A13"/>
    <w:rsid w:val="003C4A44"/>
    <w:rsid w:val="003E1660"/>
    <w:rsid w:val="003E6FB0"/>
    <w:rsid w:val="0041035E"/>
    <w:rsid w:val="004405B6"/>
    <w:rsid w:val="004441FC"/>
    <w:rsid w:val="00452054"/>
    <w:rsid w:val="00471B0B"/>
    <w:rsid w:val="00486100"/>
    <w:rsid w:val="00487969"/>
    <w:rsid w:val="00490F5C"/>
    <w:rsid w:val="00495CB6"/>
    <w:rsid w:val="004C33D0"/>
    <w:rsid w:val="004E54B2"/>
    <w:rsid w:val="004F2960"/>
    <w:rsid w:val="004F7ED6"/>
    <w:rsid w:val="004F7ED8"/>
    <w:rsid w:val="00502467"/>
    <w:rsid w:val="00507225"/>
    <w:rsid w:val="00515367"/>
    <w:rsid w:val="00516706"/>
    <w:rsid w:val="00526496"/>
    <w:rsid w:val="00530D23"/>
    <w:rsid w:val="00536D3D"/>
    <w:rsid w:val="00543B6D"/>
    <w:rsid w:val="00545AAC"/>
    <w:rsid w:val="00557648"/>
    <w:rsid w:val="0055795E"/>
    <w:rsid w:val="005907E9"/>
    <w:rsid w:val="00596EF2"/>
    <w:rsid w:val="005B1547"/>
    <w:rsid w:val="005B6E25"/>
    <w:rsid w:val="005C722E"/>
    <w:rsid w:val="005D2EE8"/>
    <w:rsid w:val="00626EF7"/>
    <w:rsid w:val="0063596B"/>
    <w:rsid w:val="006555EA"/>
    <w:rsid w:val="006572B7"/>
    <w:rsid w:val="00675E7B"/>
    <w:rsid w:val="00681A4F"/>
    <w:rsid w:val="00693568"/>
    <w:rsid w:val="006A6CFD"/>
    <w:rsid w:val="006B041F"/>
    <w:rsid w:val="006B081E"/>
    <w:rsid w:val="006B6DEA"/>
    <w:rsid w:val="006C3A37"/>
    <w:rsid w:val="006C57A9"/>
    <w:rsid w:val="006C681E"/>
    <w:rsid w:val="006D3723"/>
    <w:rsid w:val="006E1D3A"/>
    <w:rsid w:val="006E2E2D"/>
    <w:rsid w:val="006E78E6"/>
    <w:rsid w:val="0070155F"/>
    <w:rsid w:val="00705306"/>
    <w:rsid w:val="00712E6B"/>
    <w:rsid w:val="00713355"/>
    <w:rsid w:val="0077521C"/>
    <w:rsid w:val="0077530E"/>
    <w:rsid w:val="007A5D15"/>
    <w:rsid w:val="007B0AD4"/>
    <w:rsid w:val="007B657F"/>
    <w:rsid w:val="007C4B64"/>
    <w:rsid w:val="007F2515"/>
    <w:rsid w:val="007F7296"/>
    <w:rsid w:val="008057CF"/>
    <w:rsid w:val="00810B56"/>
    <w:rsid w:val="00817007"/>
    <w:rsid w:val="00822314"/>
    <w:rsid w:val="008302F2"/>
    <w:rsid w:val="00842A51"/>
    <w:rsid w:val="00857879"/>
    <w:rsid w:val="00866E89"/>
    <w:rsid w:val="00885FD3"/>
    <w:rsid w:val="008B2BDA"/>
    <w:rsid w:val="008C385A"/>
    <w:rsid w:val="008D194C"/>
    <w:rsid w:val="008E0ABE"/>
    <w:rsid w:val="008E54A3"/>
    <w:rsid w:val="009003D5"/>
    <w:rsid w:val="00900A2F"/>
    <w:rsid w:val="009307DF"/>
    <w:rsid w:val="0093097B"/>
    <w:rsid w:val="00937DF5"/>
    <w:rsid w:val="00970E97"/>
    <w:rsid w:val="00974D84"/>
    <w:rsid w:val="00985CED"/>
    <w:rsid w:val="009868CD"/>
    <w:rsid w:val="00987C88"/>
    <w:rsid w:val="00992EC9"/>
    <w:rsid w:val="00993490"/>
    <w:rsid w:val="009F0425"/>
    <w:rsid w:val="009F5A3A"/>
    <w:rsid w:val="00A53922"/>
    <w:rsid w:val="00A606FE"/>
    <w:rsid w:val="00A6687A"/>
    <w:rsid w:val="00A8171D"/>
    <w:rsid w:val="00A952FB"/>
    <w:rsid w:val="00AA7DC0"/>
    <w:rsid w:val="00AB0977"/>
    <w:rsid w:val="00AB565B"/>
    <w:rsid w:val="00AC4AB9"/>
    <w:rsid w:val="00AD2F71"/>
    <w:rsid w:val="00AD5C1C"/>
    <w:rsid w:val="00AE2877"/>
    <w:rsid w:val="00AE5BFF"/>
    <w:rsid w:val="00AE6915"/>
    <w:rsid w:val="00AE79DE"/>
    <w:rsid w:val="00AF26F5"/>
    <w:rsid w:val="00AF32B9"/>
    <w:rsid w:val="00AF34BA"/>
    <w:rsid w:val="00AF4A76"/>
    <w:rsid w:val="00B05EB3"/>
    <w:rsid w:val="00B061A3"/>
    <w:rsid w:val="00B23417"/>
    <w:rsid w:val="00B23707"/>
    <w:rsid w:val="00B514CF"/>
    <w:rsid w:val="00B63BE5"/>
    <w:rsid w:val="00B640B3"/>
    <w:rsid w:val="00B70D4F"/>
    <w:rsid w:val="00B71455"/>
    <w:rsid w:val="00B80F84"/>
    <w:rsid w:val="00B932CD"/>
    <w:rsid w:val="00BA2E07"/>
    <w:rsid w:val="00BB4323"/>
    <w:rsid w:val="00BB68D2"/>
    <w:rsid w:val="00BB712E"/>
    <w:rsid w:val="00BC0B10"/>
    <w:rsid w:val="00BD0F92"/>
    <w:rsid w:val="00BE3BD3"/>
    <w:rsid w:val="00BE4841"/>
    <w:rsid w:val="00BE7AF0"/>
    <w:rsid w:val="00BF2B38"/>
    <w:rsid w:val="00BF3373"/>
    <w:rsid w:val="00BF6010"/>
    <w:rsid w:val="00C132A5"/>
    <w:rsid w:val="00C23198"/>
    <w:rsid w:val="00C3117B"/>
    <w:rsid w:val="00C33884"/>
    <w:rsid w:val="00C36C0D"/>
    <w:rsid w:val="00C505F4"/>
    <w:rsid w:val="00C71384"/>
    <w:rsid w:val="00C71CF4"/>
    <w:rsid w:val="00C8178A"/>
    <w:rsid w:val="00C83250"/>
    <w:rsid w:val="00C83D61"/>
    <w:rsid w:val="00C91E6F"/>
    <w:rsid w:val="00CA11CB"/>
    <w:rsid w:val="00CA26E4"/>
    <w:rsid w:val="00CA3763"/>
    <w:rsid w:val="00CB0A5B"/>
    <w:rsid w:val="00CD4081"/>
    <w:rsid w:val="00CD67F7"/>
    <w:rsid w:val="00CE65FD"/>
    <w:rsid w:val="00CE6DD7"/>
    <w:rsid w:val="00CF7A24"/>
    <w:rsid w:val="00D11359"/>
    <w:rsid w:val="00D36887"/>
    <w:rsid w:val="00D36B37"/>
    <w:rsid w:val="00D51D33"/>
    <w:rsid w:val="00D5353E"/>
    <w:rsid w:val="00D62A21"/>
    <w:rsid w:val="00D636F1"/>
    <w:rsid w:val="00D66EDF"/>
    <w:rsid w:val="00D90976"/>
    <w:rsid w:val="00D95CC5"/>
    <w:rsid w:val="00DB655B"/>
    <w:rsid w:val="00DC3255"/>
    <w:rsid w:val="00DF0FB9"/>
    <w:rsid w:val="00E15265"/>
    <w:rsid w:val="00E178E1"/>
    <w:rsid w:val="00E2287C"/>
    <w:rsid w:val="00E3482A"/>
    <w:rsid w:val="00E465FC"/>
    <w:rsid w:val="00E551F8"/>
    <w:rsid w:val="00E76A44"/>
    <w:rsid w:val="00E831D4"/>
    <w:rsid w:val="00E93B66"/>
    <w:rsid w:val="00EB24D7"/>
    <w:rsid w:val="00EB2EAA"/>
    <w:rsid w:val="00EB363A"/>
    <w:rsid w:val="00EB4407"/>
    <w:rsid w:val="00EB4B78"/>
    <w:rsid w:val="00EB71E2"/>
    <w:rsid w:val="00ED5B27"/>
    <w:rsid w:val="00EE48E2"/>
    <w:rsid w:val="00EE6A00"/>
    <w:rsid w:val="00F05333"/>
    <w:rsid w:val="00F3077D"/>
    <w:rsid w:val="00F43CCD"/>
    <w:rsid w:val="00F52500"/>
    <w:rsid w:val="00F531B6"/>
    <w:rsid w:val="00F716E1"/>
    <w:rsid w:val="00F763D5"/>
    <w:rsid w:val="00F926FE"/>
    <w:rsid w:val="00F936EC"/>
    <w:rsid w:val="00F94974"/>
    <w:rsid w:val="00FA39AE"/>
    <w:rsid w:val="00FC57EF"/>
    <w:rsid w:val="00FD4A08"/>
    <w:rsid w:val="00FD578F"/>
    <w:rsid w:val="00FE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4B78"/>
    <w:rPr>
      <w:color w:val="0000FF"/>
      <w:u w:val="single"/>
    </w:rPr>
  </w:style>
  <w:style w:type="paragraph" w:customStyle="1" w:styleId="Style2">
    <w:name w:val="Style2"/>
    <w:basedOn w:val="a"/>
    <w:rsid w:val="00E465FC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2">
    <w:name w:val="Font Style12"/>
    <w:rsid w:val="00E465FC"/>
    <w:rPr>
      <w:rFonts w:ascii="Trebuchet MS" w:hAnsi="Trebuchet MS" w:cs="Trebuchet MS"/>
      <w:sz w:val="20"/>
      <w:szCs w:val="20"/>
    </w:rPr>
  </w:style>
  <w:style w:type="character" w:customStyle="1" w:styleId="FontStyle15">
    <w:name w:val="Font Style15"/>
    <w:rsid w:val="00E465FC"/>
    <w:rPr>
      <w:rFonts w:ascii="Trebuchet MS" w:hAnsi="Trebuchet MS" w:cs="Trebuchet MS"/>
      <w:sz w:val="20"/>
      <w:szCs w:val="20"/>
    </w:rPr>
  </w:style>
  <w:style w:type="paragraph" w:customStyle="1" w:styleId="Style1">
    <w:name w:val="Style1"/>
    <w:basedOn w:val="a"/>
    <w:rsid w:val="00E465F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7">
    <w:name w:val="Style7"/>
    <w:basedOn w:val="a"/>
    <w:rsid w:val="00E465F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styleId="2">
    <w:name w:val="Body Text Indent 2"/>
    <w:basedOn w:val="a"/>
    <w:rsid w:val="00E465FC"/>
    <w:pPr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516706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E178E1"/>
    <w:rPr>
      <w:rFonts w:ascii="Century Gothic" w:hAnsi="Century Gothic" w:cs="Century Gothic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4B78"/>
    <w:rPr>
      <w:color w:val="0000FF"/>
      <w:u w:val="single"/>
    </w:rPr>
  </w:style>
  <w:style w:type="paragraph" w:customStyle="1" w:styleId="Style2">
    <w:name w:val="Style2"/>
    <w:basedOn w:val="a"/>
    <w:rsid w:val="00E465FC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2">
    <w:name w:val="Font Style12"/>
    <w:rsid w:val="00E465FC"/>
    <w:rPr>
      <w:rFonts w:ascii="Trebuchet MS" w:hAnsi="Trebuchet MS" w:cs="Trebuchet MS"/>
      <w:sz w:val="20"/>
      <w:szCs w:val="20"/>
    </w:rPr>
  </w:style>
  <w:style w:type="character" w:customStyle="1" w:styleId="FontStyle15">
    <w:name w:val="Font Style15"/>
    <w:rsid w:val="00E465FC"/>
    <w:rPr>
      <w:rFonts w:ascii="Trebuchet MS" w:hAnsi="Trebuchet MS" w:cs="Trebuchet MS"/>
      <w:sz w:val="20"/>
      <w:szCs w:val="20"/>
    </w:rPr>
  </w:style>
  <w:style w:type="paragraph" w:customStyle="1" w:styleId="Style1">
    <w:name w:val="Style1"/>
    <w:basedOn w:val="a"/>
    <w:rsid w:val="00E465F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7">
    <w:name w:val="Style7"/>
    <w:basedOn w:val="a"/>
    <w:rsid w:val="00E465FC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styleId="2">
    <w:name w:val="Body Text Indent 2"/>
    <w:basedOn w:val="a"/>
    <w:rsid w:val="00E465FC"/>
    <w:pPr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516706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E178E1"/>
    <w:rPr>
      <w:rFonts w:ascii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pnic11@yandex.ru" TargetMode="External"/><Relationship Id="rId5" Type="http://schemas.openxmlformats.org/officeDocument/2006/relationships/hyperlink" Target="mailto:info@tpn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 ГУП РК ТП НИЦ</vt:lpstr>
    </vt:vector>
  </TitlesOfParts>
  <Company>ГУП РК ТП НИЦ</Company>
  <LinksUpToDate>false</LinksUpToDate>
  <CharactersWithSpaces>1841</CharactersWithSpaces>
  <SharedDoc>false</SharedDoc>
  <HLinks>
    <vt:vector size="6" baseType="variant">
      <vt:variant>
        <vt:i4>1048615</vt:i4>
      </vt:variant>
      <vt:variant>
        <vt:i4>0</vt:i4>
      </vt:variant>
      <vt:variant>
        <vt:i4>0</vt:i4>
      </vt:variant>
      <vt:variant>
        <vt:i4>5</vt:i4>
      </vt:variant>
      <vt:variant>
        <vt:lpwstr>mailto:bakhteeva@tpnic.ru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 ГУП РК ТП НИЦ</dc:title>
  <dc:creator>985</dc:creator>
  <cp:lastModifiedBy>Дутов Марат Игоревич</cp:lastModifiedBy>
  <cp:revision>4</cp:revision>
  <cp:lastPrinted>2022-04-14T13:59:00Z</cp:lastPrinted>
  <dcterms:created xsi:type="dcterms:W3CDTF">2024-06-18T12:07:00Z</dcterms:created>
  <dcterms:modified xsi:type="dcterms:W3CDTF">2024-06-18T12:22:00Z</dcterms:modified>
</cp:coreProperties>
</file>